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51BA2" w:rsidRDefault="000706D3">
      <w:pPr>
        <w:ind w:left="-360" w:hanging="36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PISC - MDHHS LOCUS MIFAST Project</w:t>
      </w:r>
    </w:p>
    <w:p w14:paraId="00000002" w14:textId="77777777" w:rsidR="00151BA2" w:rsidRDefault="000706D3">
      <w:pPr>
        <w:ind w:left="-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Jasmin White, Jean Pfaendtner - Project Coordinators</w:t>
      </w:r>
    </w:p>
    <w:p w14:paraId="00000003" w14:textId="77777777" w:rsidR="00151BA2" w:rsidRDefault="000706D3">
      <w:pPr>
        <w:ind w:left="-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6/3/21, Conference Call</w:t>
      </w:r>
    </w:p>
    <w:p w14:paraId="00000004" w14:textId="77777777" w:rsidR="00151BA2" w:rsidRDefault="00151BA2">
      <w:pPr>
        <w:ind w:left="-360" w:hanging="360"/>
        <w:rPr>
          <w:sz w:val="24"/>
          <w:szCs w:val="24"/>
        </w:rPr>
      </w:pPr>
    </w:p>
    <w:p w14:paraId="00000005" w14:textId="77777777" w:rsidR="00151BA2" w:rsidRDefault="000706D3">
      <w:pPr>
        <w:ind w:left="-360" w:right="-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Project Coordinator Activities</w:t>
      </w:r>
    </w:p>
    <w:p w14:paraId="00000006" w14:textId="77777777" w:rsidR="00151BA2" w:rsidRDefault="000706D3">
      <w:pPr>
        <w:numPr>
          <w:ilvl w:val="0"/>
          <w:numId w:val="3"/>
        </w:numPr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All CMHs within the PIHP system will have had at least one LOCUS MiFAST by the end of the fiscal year! </w:t>
      </w:r>
    </w:p>
    <w:p w14:paraId="00000007" w14:textId="77777777" w:rsidR="00151BA2" w:rsidRDefault="000706D3">
      <w:pPr>
        <w:numPr>
          <w:ilvl w:val="0"/>
          <w:numId w:val="3"/>
        </w:numPr>
        <w:ind w:left="-360"/>
        <w:rPr>
          <w:sz w:val="24"/>
          <w:szCs w:val="24"/>
        </w:rPr>
      </w:pPr>
      <w:r>
        <w:rPr>
          <w:sz w:val="24"/>
          <w:szCs w:val="24"/>
        </w:rPr>
        <w:t>Bi-annual consultation calls with PIHP LOCUS Leads. Regions are exploring their data capture needs and pivoting their training approach in response to t</w:t>
      </w:r>
      <w:r>
        <w:rPr>
          <w:sz w:val="24"/>
          <w:szCs w:val="24"/>
        </w:rPr>
        <w:t>he new 3-hour online training.</w:t>
      </w:r>
    </w:p>
    <w:p w14:paraId="00000008" w14:textId="77777777" w:rsidR="00151BA2" w:rsidRDefault="000706D3">
      <w:pPr>
        <w:numPr>
          <w:ilvl w:val="0"/>
          <w:numId w:val="3"/>
        </w:numPr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Regional Consultations have been completed with most regions.  Next meetings to be held are PIHP Regions 10 and 3.  </w:t>
      </w:r>
    </w:p>
    <w:p w14:paraId="00000009" w14:textId="77777777" w:rsidR="00151BA2" w:rsidRDefault="000706D3">
      <w:pPr>
        <w:numPr>
          <w:ilvl w:val="0"/>
          <w:numId w:val="3"/>
        </w:numPr>
        <w:ind w:left="-360"/>
        <w:rPr>
          <w:sz w:val="24"/>
          <w:szCs w:val="24"/>
        </w:rPr>
      </w:pPr>
      <w:r>
        <w:rPr>
          <w:sz w:val="24"/>
          <w:szCs w:val="24"/>
        </w:rPr>
        <w:t>Continuing to working on new training opportunities (see below).</w:t>
      </w:r>
    </w:p>
    <w:p w14:paraId="0000000A" w14:textId="77777777" w:rsidR="00151BA2" w:rsidRDefault="000706D3">
      <w:pPr>
        <w:numPr>
          <w:ilvl w:val="0"/>
          <w:numId w:val="3"/>
        </w:numPr>
        <w:ind w:left="-360"/>
        <w:rPr>
          <w:sz w:val="24"/>
          <w:szCs w:val="24"/>
        </w:rPr>
      </w:pPr>
      <w:r>
        <w:rPr>
          <w:sz w:val="24"/>
          <w:szCs w:val="24"/>
        </w:rPr>
        <w:t>Virtual MiFAST reviews will be offered thro</w:t>
      </w:r>
      <w:r>
        <w:rPr>
          <w:sz w:val="24"/>
          <w:szCs w:val="24"/>
        </w:rPr>
        <w:t>ugh 12/31/21 with the hope that the review will be offered based on organizational choice:  live or virtual.</w:t>
      </w:r>
    </w:p>
    <w:p w14:paraId="0000000B" w14:textId="77777777" w:rsidR="00151BA2" w:rsidRDefault="00151BA2">
      <w:pPr>
        <w:ind w:left="-360" w:hanging="360"/>
        <w:rPr>
          <w:sz w:val="24"/>
          <w:szCs w:val="24"/>
        </w:rPr>
      </w:pPr>
    </w:p>
    <w:p w14:paraId="0000000C" w14:textId="77777777" w:rsidR="00151BA2" w:rsidRDefault="000706D3">
      <w:pPr>
        <w:ind w:left="-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New Training Efforts</w:t>
      </w:r>
    </w:p>
    <w:p w14:paraId="0000000D" w14:textId="77777777" w:rsidR="00151BA2" w:rsidRDefault="00151BA2">
      <w:pPr>
        <w:ind w:left="-360" w:hanging="360"/>
        <w:rPr>
          <w:sz w:val="24"/>
          <w:szCs w:val="24"/>
        </w:rPr>
      </w:pPr>
    </w:p>
    <w:p w14:paraId="0000000E" w14:textId="77777777" w:rsidR="00151BA2" w:rsidRDefault="000706D3">
      <w:pPr>
        <w:ind w:left="-360" w:hanging="360"/>
        <w:rPr>
          <w:sz w:val="24"/>
          <w:szCs w:val="24"/>
        </w:rPr>
      </w:pPr>
      <w:r>
        <w:rPr>
          <w:sz w:val="24"/>
          <w:szCs w:val="24"/>
          <w:u w:val="single"/>
        </w:rPr>
        <w:t>Virtual 1.5-Hour Webinars</w:t>
      </w:r>
    </w:p>
    <w:p w14:paraId="0000000F" w14:textId="77777777" w:rsidR="00151BA2" w:rsidRDefault="000706D3">
      <w:pPr>
        <w:ind w:left="-360" w:hanging="360"/>
        <w:rPr>
          <w:sz w:val="24"/>
          <w:szCs w:val="24"/>
        </w:rPr>
      </w:pPr>
      <w:r>
        <w:rPr>
          <w:sz w:val="24"/>
          <w:szCs w:val="24"/>
        </w:rPr>
        <w:t xml:space="preserve">We continue to develop and implement new 1.5 hour webinars with a focus on specific issues and </w:t>
      </w:r>
      <w:r>
        <w:rPr>
          <w:sz w:val="24"/>
          <w:szCs w:val="24"/>
        </w:rPr>
        <w:t>skill sets.</w:t>
      </w:r>
    </w:p>
    <w:p w14:paraId="00000010" w14:textId="77777777" w:rsidR="00151BA2" w:rsidRDefault="000706D3">
      <w:pPr>
        <w:numPr>
          <w:ilvl w:val="0"/>
          <w:numId w:val="2"/>
        </w:numPr>
        <w:ind w:left="-360"/>
        <w:rPr>
          <w:sz w:val="24"/>
          <w:szCs w:val="24"/>
        </w:rPr>
      </w:pPr>
      <w:r>
        <w:rPr>
          <w:sz w:val="24"/>
          <w:szCs w:val="24"/>
        </w:rPr>
        <w:t>Supervision with the LOCUS:  Offered once and Is scheduled again for 6/21/21 (Sold Out)</w:t>
      </w:r>
    </w:p>
    <w:p w14:paraId="00000011" w14:textId="77777777" w:rsidR="00151BA2" w:rsidRDefault="000706D3">
      <w:pPr>
        <w:numPr>
          <w:ilvl w:val="0"/>
          <w:numId w:val="2"/>
        </w:numPr>
        <w:ind w:left="-360"/>
        <w:rPr>
          <w:sz w:val="24"/>
          <w:szCs w:val="24"/>
        </w:rPr>
      </w:pPr>
      <w:r>
        <w:rPr>
          <w:sz w:val="24"/>
          <w:szCs w:val="24"/>
        </w:rPr>
        <w:t>Competency with the LOCUS: Offered 4/12/21.</w:t>
      </w:r>
    </w:p>
    <w:p w14:paraId="00000012" w14:textId="77777777" w:rsidR="00151BA2" w:rsidRDefault="000706D3">
      <w:pPr>
        <w:numPr>
          <w:ilvl w:val="0"/>
          <w:numId w:val="2"/>
        </w:numPr>
        <w:ind w:left="-360"/>
        <w:rPr>
          <w:sz w:val="24"/>
          <w:szCs w:val="24"/>
        </w:rPr>
      </w:pPr>
      <w:r>
        <w:rPr>
          <w:sz w:val="24"/>
          <w:szCs w:val="24"/>
        </w:rPr>
        <w:t>Dimensions in Depth:  LOCUS Risk of Harm.  Scheduled for 7/12/21 (Sold Out)</w:t>
      </w:r>
    </w:p>
    <w:p w14:paraId="00000013" w14:textId="77777777" w:rsidR="00151BA2" w:rsidRDefault="000706D3">
      <w:pPr>
        <w:numPr>
          <w:ilvl w:val="0"/>
          <w:numId w:val="2"/>
        </w:numPr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Other webinars are coming. Our goal </w:t>
      </w:r>
      <w:r>
        <w:rPr>
          <w:sz w:val="24"/>
          <w:szCs w:val="24"/>
        </w:rPr>
        <w:t>is to offer one webinar/month.  If you have ideas, let Jasmin and Jean know!</w:t>
      </w:r>
    </w:p>
    <w:p w14:paraId="00000014" w14:textId="77777777" w:rsidR="00151BA2" w:rsidRDefault="00151BA2">
      <w:pPr>
        <w:ind w:left="-360" w:hanging="360"/>
        <w:rPr>
          <w:sz w:val="24"/>
          <w:szCs w:val="24"/>
        </w:rPr>
      </w:pPr>
    </w:p>
    <w:p w14:paraId="00000015" w14:textId="77777777" w:rsidR="00151BA2" w:rsidRDefault="000706D3">
      <w:pPr>
        <w:ind w:left="-360" w:hanging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LOCUS Training</w:t>
      </w:r>
    </w:p>
    <w:p w14:paraId="00000016" w14:textId="77777777" w:rsidR="00151BA2" w:rsidRDefault="000706D3">
      <w:pPr>
        <w:ind w:left="-360" w:hanging="360"/>
        <w:rPr>
          <w:sz w:val="24"/>
          <w:szCs w:val="24"/>
        </w:rPr>
      </w:pPr>
      <w:r>
        <w:rPr>
          <w:sz w:val="24"/>
          <w:szCs w:val="24"/>
        </w:rPr>
        <w:t xml:space="preserve">With a moratorium on live trainings through 12/31/2021, we are planning on continuing to do virtual trainings.  </w:t>
      </w:r>
    </w:p>
    <w:p w14:paraId="00000017" w14:textId="77777777" w:rsidR="00151BA2" w:rsidRDefault="000706D3">
      <w:pPr>
        <w:numPr>
          <w:ilvl w:val="0"/>
          <w:numId w:val="1"/>
        </w:numPr>
        <w:ind w:left="-360"/>
        <w:rPr>
          <w:sz w:val="24"/>
          <w:szCs w:val="24"/>
        </w:rPr>
      </w:pPr>
      <w:r>
        <w:rPr>
          <w:sz w:val="24"/>
          <w:szCs w:val="24"/>
        </w:rPr>
        <w:t>Enhancing Your  LOCUS Skills:  5/18/21 and  8/24/2</w:t>
      </w:r>
      <w:r>
        <w:rPr>
          <w:sz w:val="24"/>
          <w:szCs w:val="24"/>
        </w:rPr>
        <w:t xml:space="preserve">1. </w:t>
      </w:r>
    </w:p>
    <w:p w14:paraId="00000018" w14:textId="77777777" w:rsidR="00151BA2" w:rsidRDefault="000706D3">
      <w:pPr>
        <w:numPr>
          <w:ilvl w:val="0"/>
          <w:numId w:val="1"/>
        </w:numPr>
        <w:ind w:left="-360"/>
        <w:rPr>
          <w:sz w:val="24"/>
          <w:szCs w:val="24"/>
        </w:rPr>
      </w:pPr>
      <w:r>
        <w:rPr>
          <w:sz w:val="24"/>
          <w:szCs w:val="24"/>
        </w:rPr>
        <w:t>Quality &amp; Outcome Management with the LOCUS:  5/18/21 and 8/24/21.</w:t>
      </w:r>
    </w:p>
    <w:p w14:paraId="00000019" w14:textId="77777777" w:rsidR="00151BA2" w:rsidRDefault="000706D3">
      <w:pPr>
        <w:numPr>
          <w:ilvl w:val="0"/>
          <w:numId w:val="1"/>
        </w:numPr>
        <w:ind w:left="-360"/>
        <w:rPr>
          <w:sz w:val="24"/>
          <w:szCs w:val="24"/>
        </w:rPr>
      </w:pPr>
      <w:r>
        <w:rPr>
          <w:sz w:val="24"/>
          <w:szCs w:val="24"/>
        </w:rPr>
        <w:t>Strengthening Your LOCUS Training Skills:  There have been several requests from across the state to have other train-the-trainer options.  The LOCUS Consults have developed a 1-day training designed to be offered “live”. As a goal for next fiscal year, we</w:t>
      </w:r>
      <w:r>
        <w:rPr>
          <w:sz w:val="24"/>
          <w:szCs w:val="24"/>
        </w:rPr>
        <w:t xml:space="preserve"> are actively looking at strategies for bringing components of this training to a virtual format.  </w:t>
      </w:r>
    </w:p>
    <w:p w14:paraId="0000001A" w14:textId="77777777" w:rsidR="00151BA2" w:rsidRDefault="00151BA2">
      <w:pPr>
        <w:ind w:left="1440"/>
        <w:jc w:val="center"/>
        <w:rPr>
          <w:sz w:val="24"/>
          <w:szCs w:val="24"/>
        </w:rPr>
      </w:pPr>
    </w:p>
    <w:p w14:paraId="0000001B" w14:textId="77777777" w:rsidR="00151BA2" w:rsidRDefault="000706D3">
      <w:pPr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MDHHS LOCUS Project Coordinators:  Jasmin White </w:t>
      </w:r>
      <w:hyperlink r:id="rId8">
        <w:r>
          <w:rPr>
            <w:color w:val="1155CC"/>
            <w:sz w:val="24"/>
            <w:szCs w:val="24"/>
            <w:u w:val="single"/>
          </w:rPr>
          <w:t>jazzimac0315@gmail.com</w:t>
        </w:r>
      </w:hyperlink>
      <w:r>
        <w:rPr>
          <w:sz w:val="24"/>
          <w:szCs w:val="24"/>
        </w:rPr>
        <w:t xml:space="preserve">; Jean Pfaendtner </w:t>
      </w:r>
      <w:hyperlink r:id="rId9">
        <w:r>
          <w:rPr>
            <w:color w:val="1155CC"/>
            <w:sz w:val="24"/>
            <w:szCs w:val="24"/>
            <w:u w:val="single"/>
          </w:rPr>
          <w:t>pfaendtnerj</w:t>
        </w:r>
      </w:hyperlink>
      <w:hyperlink r:id="rId10">
        <w:r>
          <w:rPr>
            <w:color w:val="1155CC"/>
            <w:sz w:val="24"/>
            <w:szCs w:val="24"/>
            <w:u w:val="single"/>
          </w:rPr>
          <w:t>@gmail.com</w:t>
        </w:r>
      </w:hyperlink>
      <w:r>
        <w:rPr>
          <w:sz w:val="24"/>
          <w:szCs w:val="24"/>
        </w:rPr>
        <w:t xml:space="preserve"> </w:t>
      </w:r>
    </w:p>
    <w:sectPr w:rsidR="00151BA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40B9A"/>
    <w:multiLevelType w:val="multilevel"/>
    <w:tmpl w:val="9D2642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1E2840"/>
    <w:multiLevelType w:val="multilevel"/>
    <w:tmpl w:val="A432A7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01070A5"/>
    <w:multiLevelType w:val="multilevel"/>
    <w:tmpl w:val="573054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BA2"/>
    <w:rsid w:val="000706D3"/>
    <w:rsid w:val="0015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E990EF-08CD-462B-889D-7AB4A1BF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zzimac0315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faendtnerj@gmai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faendtnerj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7B10207A6624DA22FC84FE4D8EC25" ma:contentTypeVersion="12" ma:contentTypeDescription="Create a new document." ma:contentTypeScope="" ma:versionID="afa82fb1290e8e37af8576009f953106">
  <xsd:schema xmlns:xsd="http://www.w3.org/2001/XMLSchema" xmlns:xs="http://www.w3.org/2001/XMLSchema" xmlns:p="http://schemas.microsoft.com/office/2006/metadata/properties" xmlns:ns3="b314008f-b8b3-4083-b4a0-b623828fea90" xmlns:ns4="6f60b2cb-6f25-4e34-be1b-f2c0c2b1938d" targetNamespace="http://schemas.microsoft.com/office/2006/metadata/properties" ma:root="true" ma:fieldsID="2fc4583a3c888eac45504a09abc9c680" ns3:_="" ns4:_="">
    <xsd:import namespace="b314008f-b8b3-4083-b4a0-b623828fea90"/>
    <xsd:import namespace="6f60b2cb-6f25-4e34-be1b-f2c0c2b193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4008f-b8b3-4083-b4a0-b623828fea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0b2cb-6f25-4e34-be1b-f2c0c2b193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D6A604-65B9-4839-9105-84CD42AA1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4008f-b8b3-4083-b4a0-b623828fea90"/>
    <ds:schemaRef ds:uri="6f60b2cb-6f25-4e34-be1b-f2c0c2b19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147007-D2AF-4E0F-A913-C41C9DBB1F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F779C5-6C44-4CB2-9E2E-2FE5BFD258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White</dc:creator>
  <cp:lastModifiedBy>Jasmin White</cp:lastModifiedBy>
  <cp:revision>2</cp:revision>
  <dcterms:created xsi:type="dcterms:W3CDTF">2021-05-27T21:53:00Z</dcterms:created>
  <dcterms:modified xsi:type="dcterms:W3CDTF">2021-05-27T21:53:00Z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0x0101009CF7B10207A6624DA22FC84FE4D8EC25</vt:lpwstr>
  </property>
</Properties>
</file>